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5528"/>
      </w:tblGrid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 xml:space="preserve">организации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  <w:t xml:space="preserve">Местная религиозная организация Православный приход храма Иверской иконы Божией Матери на Всполье гор. Москвы Московской епархии Русской Православной Церкви (Московский Патриархат)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ИНН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7705043687                                 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КПП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770501001  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ОГРН/ОГРНИП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1037739746725 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Расчётный счёт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40703810638000018499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Банк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ПАО Сбербанк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БИК банка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044525225           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t xml:space="preserve">Корр. счёт банка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30101810400000000225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</w:p>
        </w:tc>
      </w:tr>
    </w:tbl>
    <w:p>
      <w:r/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Про Пианино</cp:lastModifiedBy>
  <cp:revision>1</cp:revision>
  <dcterms:modified xsi:type="dcterms:W3CDTF">2023-04-24T07:50:49Z</dcterms:modified>
</cp:coreProperties>
</file>